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B98" w:rsidRDefault="00C538D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  <w:t>S5-19</w:t>
      </w:r>
      <w:r>
        <w:rPr>
          <w:rFonts w:eastAsia="宋体" w:hint="eastAsia"/>
          <w:b/>
          <w:i/>
          <w:sz w:val="28"/>
          <w:lang w:val="en-US" w:eastAsia="zh-CN"/>
        </w:rPr>
        <w:t>2</w:t>
      </w:r>
      <w:r w:rsidR="002503A8">
        <w:rPr>
          <w:rFonts w:eastAsia="宋体"/>
          <w:b/>
          <w:i/>
          <w:sz w:val="28"/>
          <w:lang w:val="en-US" w:eastAsia="zh-CN"/>
        </w:rPr>
        <w:t>090</w:t>
      </w:r>
    </w:p>
    <w:p w:rsidR="00150B98" w:rsidRDefault="00C538D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 xml:space="preserve">Taipei, Taiwan </w:t>
      </w:r>
      <w:r>
        <w:rPr>
          <w:rFonts w:hint="eastAsia"/>
          <w:b/>
          <w:color w:val="000000"/>
          <w:sz w:val="23"/>
        </w:rPr>
        <w:t>25 February-1 March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0B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B98" w:rsidRDefault="00C538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150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0B98" w:rsidRDefault="00C538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0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B98">
        <w:tc>
          <w:tcPr>
            <w:tcW w:w="142" w:type="dxa"/>
            <w:tcBorders>
              <w:lef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50B98" w:rsidRDefault="00C538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:rsidR="00150B98" w:rsidRDefault="00C538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50B98" w:rsidRDefault="002503A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0060</w:t>
            </w:r>
          </w:p>
        </w:tc>
        <w:tc>
          <w:tcPr>
            <w:tcW w:w="709" w:type="dxa"/>
          </w:tcPr>
          <w:p w:rsidR="00150B98" w:rsidRDefault="00C53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50B98" w:rsidRDefault="00C538D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50B98" w:rsidRDefault="00C53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50B98" w:rsidRDefault="00C538D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</w:pPr>
          </w:p>
        </w:tc>
      </w:tr>
      <w:tr w:rsidR="00150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</w:pPr>
          </w:p>
        </w:tc>
      </w:tr>
      <w:tr w:rsidR="00150B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50B98" w:rsidRDefault="00C53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0B98">
        <w:tc>
          <w:tcPr>
            <w:tcW w:w="9641" w:type="dxa"/>
            <w:gridSpan w:val="9"/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50B98" w:rsidRDefault="00150B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0B98">
        <w:tc>
          <w:tcPr>
            <w:tcW w:w="2835" w:type="dxa"/>
          </w:tcPr>
          <w:p w:rsidR="00150B98" w:rsidRDefault="00C5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50B98" w:rsidRDefault="00C538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50B98" w:rsidRDefault="00150B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50B98" w:rsidRDefault="00C53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0B98" w:rsidRDefault="00150B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50B98" w:rsidRDefault="00C53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50B98" w:rsidRDefault="00C53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50B98" w:rsidRDefault="00C538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0B98" w:rsidRDefault="00150B9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50B98" w:rsidRDefault="00150B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0B98">
        <w:tc>
          <w:tcPr>
            <w:tcW w:w="9640" w:type="dxa"/>
            <w:gridSpan w:val="11"/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B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Add measurements </w:t>
            </w:r>
            <w:r>
              <w:rPr>
                <w:rFonts w:eastAsia="宋体" w:hint="eastAsia"/>
                <w:lang w:val="en-US" w:eastAsia="zh-CN"/>
              </w:rPr>
              <w:t xml:space="preserve">of </w:t>
            </w:r>
            <w:r>
              <w:rPr>
                <w:rFonts w:eastAsia="MS Mincho"/>
              </w:rPr>
              <w:t>RRC connection re-establishment</w:t>
            </w:r>
          </w:p>
        </w:tc>
      </w:tr>
      <w:tr w:rsidR="00150B98">
        <w:tc>
          <w:tcPr>
            <w:tcW w:w="1843" w:type="dxa"/>
            <w:tcBorders>
              <w:lef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B98">
        <w:tc>
          <w:tcPr>
            <w:tcW w:w="1843" w:type="dxa"/>
            <w:tcBorders>
              <w:left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eastAsia="宋体" w:hint="eastAsia"/>
                <w:lang w:val="en-US" w:eastAsia="zh-CN"/>
              </w:rPr>
              <w:t>ZTE</w:t>
            </w:r>
            <w:r w:rsidR="0001127B">
              <w:rPr>
                <w:rFonts w:eastAsia="宋体"/>
                <w:lang w:val="en-US" w:eastAsia="zh-CN"/>
              </w:rPr>
              <w:t xml:space="preserve">, </w:t>
            </w:r>
            <w:r w:rsidR="0001127B">
              <w:rPr>
                <w:rFonts w:eastAsia="宋体"/>
                <w:lang w:val="en-US" w:eastAsia="zh-CN"/>
              </w:rPr>
              <w:t>China Mobile</w:t>
            </w:r>
            <w:bookmarkStart w:id="1" w:name="_GoBack"/>
            <w:bookmarkEnd w:id="1"/>
          </w:p>
        </w:tc>
      </w:tr>
      <w:tr w:rsidR="00150B98">
        <w:tc>
          <w:tcPr>
            <w:tcW w:w="1843" w:type="dxa"/>
            <w:tcBorders>
              <w:left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50B98">
        <w:tc>
          <w:tcPr>
            <w:tcW w:w="1843" w:type="dxa"/>
            <w:tcBorders>
              <w:lef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B98">
        <w:tc>
          <w:tcPr>
            <w:tcW w:w="1843" w:type="dxa"/>
            <w:tcBorders>
              <w:left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50B98" w:rsidRDefault="00C538DE">
            <w:pPr>
              <w:pStyle w:val="CRCoverPage"/>
              <w:spacing w:after="0"/>
              <w:ind w:left="100"/>
            </w:pPr>
            <w:bookmarkStart w:id="2" w:name="OLE_LINK8"/>
            <w:r>
              <w:t>5G_SLICE_ePA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50B98" w:rsidRDefault="00150B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0B98" w:rsidRDefault="00C538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2019-0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150B98">
        <w:tc>
          <w:tcPr>
            <w:tcW w:w="1843" w:type="dxa"/>
            <w:tcBorders>
              <w:lef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B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50B98" w:rsidRDefault="00C538D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50B98" w:rsidRDefault="00150B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0B98" w:rsidRDefault="00C538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50B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50B98" w:rsidRDefault="00C53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50B98" w:rsidRDefault="00C538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50B98">
        <w:tc>
          <w:tcPr>
            <w:tcW w:w="1843" w:type="dxa"/>
          </w:tcPr>
          <w:p w:rsidR="00150B98" w:rsidRDefault="00150B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B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ind w:left="100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</w:rPr>
              <w:t>RRC connection re-establishment</w:t>
            </w:r>
            <w:r w:rsidR="0019382E"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is for the purpose for</w:t>
            </w:r>
            <w:r w:rsidR="0019382E">
              <w:rPr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rescue</w:t>
            </w:r>
            <w:r w:rsidR="0019382E">
              <w:rPr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a coming IDLE soon connection.</w:t>
            </w:r>
            <w:r w:rsidR="0019382E">
              <w:rPr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sz w:val="21"/>
                <w:szCs w:val="22"/>
              </w:rPr>
              <w:t>A UE in RRC_CONNECTED, for which security has been activated, may initiate the procedure in order to continue the RRC connection. The connection re-establishment succeeds if the network is able to find and verify a valid UE context or, if the UE context cannot be retrieved, and the network responds with an RRCSetup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  <w:p w:rsidR="00150B98" w:rsidRDefault="00C538DE" w:rsidP="0019382E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zh-CN"/>
              </w:rPr>
              <w:t>The performance of</w:t>
            </w:r>
            <w:r w:rsidR="0019382E">
              <w:rPr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sz w:val="21"/>
                <w:szCs w:val="22"/>
              </w:rPr>
              <w:t>RRC connection re-establishment</w:t>
            </w:r>
            <w:r w:rsidR="0019382E">
              <w:rPr>
                <w:sz w:val="21"/>
                <w:szCs w:val="22"/>
              </w:rPr>
              <w:t xml:space="preserve"> </w:t>
            </w:r>
            <w:r>
              <w:rPr>
                <w:rFonts w:hint="eastAsia"/>
                <w:sz w:val="21"/>
                <w:szCs w:val="22"/>
              </w:rPr>
              <w:t>procedure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>needs to be monitored.</w:t>
            </w:r>
          </w:p>
        </w:tc>
      </w:tr>
      <w:tr w:rsidR="00150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ind w:left="100"/>
            </w:pPr>
            <w:r>
              <w:t xml:space="preserve">Added measurements </w:t>
            </w:r>
            <w:r>
              <w:rPr>
                <w:rFonts w:eastAsia="宋体" w:hint="eastAsia"/>
                <w:lang w:val="en-US" w:eastAsia="zh-CN"/>
              </w:rPr>
              <w:t xml:space="preserve">of </w:t>
            </w:r>
            <w:r>
              <w:rPr>
                <w:sz w:val="21"/>
                <w:szCs w:val="22"/>
              </w:rPr>
              <w:t>RRC connection re-establishment</w:t>
            </w:r>
          </w:p>
        </w:tc>
      </w:tr>
      <w:tr w:rsidR="00150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B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0B98" w:rsidRDefault="00C538DE" w:rsidP="0019382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The performance of</w:t>
            </w:r>
            <w:r w:rsidR="0019382E">
              <w:rPr>
                <w:lang w:val="en-US" w:eastAsia="zh-CN"/>
              </w:rPr>
              <w:t xml:space="preserve"> </w:t>
            </w:r>
            <w:r>
              <w:rPr>
                <w:sz w:val="21"/>
                <w:szCs w:val="22"/>
              </w:rPr>
              <w:t>RRC connection re-establishment</w:t>
            </w:r>
            <w:r>
              <w:rPr>
                <w:lang w:eastAsia="zh-CN"/>
              </w:rPr>
              <w:t xml:space="preserve"> cannot be monitored.</w:t>
            </w:r>
          </w:p>
        </w:tc>
      </w:tr>
      <w:tr w:rsidR="00150B98">
        <w:tc>
          <w:tcPr>
            <w:tcW w:w="2694" w:type="dxa"/>
            <w:gridSpan w:val="2"/>
          </w:tcPr>
          <w:p w:rsidR="00150B98" w:rsidRDefault="00150B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B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0B98" w:rsidRDefault="00C538DE" w:rsidP="0019382E">
            <w:pPr>
              <w:pStyle w:val="CRCoverPage"/>
              <w:spacing w:after="0"/>
              <w:ind w:left="100"/>
            </w:pPr>
            <w:r>
              <w:t>2, 5.1.1.X(new), A.X(new)</w:t>
            </w:r>
          </w:p>
        </w:tc>
      </w:tr>
      <w:tr w:rsidR="00150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0B98" w:rsidRDefault="00150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0B98" w:rsidRDefault="00C53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0B98" w:rsidRDefault="00C53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50B98" w:rsidRDefault="00150B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0B98" w:rsidRDefault="00150B98">
            <w:pPr>
              <w:pStyle w:val="CRCoverPage"/>
              <w:spacing w:after="0"/>
              <w:ind w:left="99"/>
            </w:pPr>
          </w:p>
        </w:tc>
      </w:tr>
      <w:tr w:rsidR="00150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0B98" w:rsidRDefault="00150B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50B98" w:rsidRDefault="00C538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0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0B98" w:rsidRDefault="00C53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0B98" w:rsidRDefault="00150B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50B98" w:rsidRDefault="00C538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0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0B98" w:rsidRDefault="00C53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0B98" w:rsidRDefault="00150B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50B98" w:rsidRDefault="00C538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0B98" w:rsidRDefault="00C53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0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0B98" w:rsidRDefault="00150B98">
            <w:pPr>
              <w:pStyle w:val="CRCoverPage"/>
              <w:spacing w:after="0"/>
            </w:pPr>
          </w:p>
        </w:tc>
      </w:tr>
      <w:tr w:rsidR="00150B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0B98" w:rsidRDefault="00C5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0B98" w:rsidRDefault="00150B98">
            <w:pPr>
              <w:pStyle w:val="CRCoverPage"/>
              <w:spacing w:after="0"/>
              <w:ind w:left="100"/>
            </w:pPr>
          </w:p>
        </w:tc>
      </w:tr>
    </w:tbl>
    <w:p w:rsidR="00150B98" w:rsidRDefault="00150B98">
      <w:pPr>
        <w:pStyle w:val="CRCoverPage"/>
        <w:spacing w:after="0"/>
        <w:rPr>
          <w:sz w:val="8"/>
          <w:szCs w:val="8"/>
        </w:rPr>
      </w:pPr>
    </w:p>
    <w:p w:rsidR="00150B98" w:rsidRDefault="00150B98">
      <w:pPr>
        <w:sectPr w:rsidR="00150B9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50B98" w:rsidRDefault="00150B98">
      <w:pPr>
        <w:pStyle w:val="EX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19382E" w:rsidTr="00C30BF4">
        <w:tc>
          <w:tcPr>
            <w:tcW w:w="9639" w:type="dxa"/>
            <w:shd w:val="clear" w:color="auto" w:fill="FFFFCC"/>
            <w:vAlign w:val="center"/>
          </w:tcPr>
          <w:p w:rsidR="0019382E" w:rsidRDefault="0019382E" w:rsidP="007C39D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bookmarkEnd w:id="4"/>
    <w:bookmarkEnd w:id="5"/>
    <w:p w:rsidR="00C30BF4" w:rsidRPr="006534CE" w:rsidRDefault="00C30BF4" w:rsidP="00C30BF4">
      <w:pPr>
        <w:pStyle w:val="1"/>
        <w:rPr>
          <w:color w:val="000000"/>
        </w:rPr>
      </w:pPr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</w:p>
    <w:p w:rsidR="00C30BF4" w:rsidRPr="006534CE" w:rsidRDefault="00C30BF4" w:rsidP="00C30BF4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:rsidR="00C30BF4" w:rsidRPr="006534CE" w:rsidRDefault="00C30BF4" w:rsidP="00C30BF4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:rsidR="00C30BF4" w:rsidRPr="006534CE" w:rsidRDefault="00C30BF4" w:rsidP="00C30BF4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:rsidR="00C30BF4" w:rsidRPr="006534CE" w:rsidRDefault="00C30BF4" w:rsidP="00C30BF4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p w:rsidR="00C30BF4" w:rsidRPr="006534CE" w:rsidRDefault="00C30BF4" w:rsidP="00C30BF4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:rsidR="00C30BF4" w:rsidRPr="006534CE" w:rsidRDefault="00C30BF4" w:rsidP="00C30BF4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:rsidR="00C30BF4" w:rsidRPr="006534CE" w:rsidRDefault="00C30BF4" w:rsidP="00C30BF4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:rsidR="00C30BF4" w:rsidRPr="006534CE" w:rsidRDefault="00C30BF4" w:rsidP="00C30BF4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:rsidR="00C30BF4" w:rsidRDefault="00C30BF4" w:rsidP="00C30BF4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:rsidR="00C30BF4" w:rsidRDefault="00C30BF4" w:rsidP="00C30BF4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:rsidR="00C30BF4" w:rsidRDefault="00C30BF4" w:rsidP="00C30BF4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:rsidR="00C30BF4" w:rsidRPr="00124C9F" w:rsidRDefault="00C30BF4" w:rsidP="00C30BF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:rsidR="00C30BF4" w:rsidRPr="00AC22D1" w:rsidRDefault="00C30BF4" w:rsidP="00C30BF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:rsidR="00C30BF4" w:rsidRDefault="00C30BF4" w:rsidP="00C30BF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:rsidR="00C30BF4" w:rsidRDefault="00C30BF4" w:rsidP="00C30BF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:rsidR="00C30BF4" w:rsidRDefault="00C30BF4" w:rsidP="00C30BF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:rsidR="00C30BF4" w:rsidRDefault="00C30BF4" w:rsidP="00C30BF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r w:rsidRPr="0090263D">
        <w:t>Xn</w:t>
      </w:r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r w:rsidRPr="0090263D">
        <w:t>Xn</w:t>
      </w:r>
      <w:r w:rsidRPr="00863AF5">
        <w:rPr>
          <w:color w:val="000000"/>
        </w:rPr>
        <w:t>AP)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:rsidR="00C30BF4" w:rsidRPr="00475349" w:rsidRDefault="00C30BF4" w:rsidP="00C30BF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:rsidR="00C30BF4" w:rsidRDefault="00C30BF4" w:rsidP="00C30BF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:rsidR="00C30BF4" w:rsidRDefault="00C30BF4" w:rsidP="00C30BF4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r w:rsidRPr="005E14ED">
        <w:t>v</w:t>
      </w:r>
      <w:r>
        <w:t>2.4</w:t>
      </w:r>
      <w:r w:rsidRPr="005E14ED">
        <w:t>.</w:t>
      </w:r>
      <w:r>
        <w:t>1</w:t>
      </w:r>
      <w:r w:rsidRPr="005E14ED">
        <w:t>: "Network Functions Virtualisation (NFV); Management and Orchestration; Performance Measurements Specification".</w:t>
      </w:r>
    </w:p>
    <w:p w:rsidR="00C30BF4" w:rsidRPr="00475349" w:rsidRDefault="00C30BF4" w:rsidP="00C30BF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:rsidR="00150B98" w:rsidRDefault="00C538DE">
      <w:pPr>
        <w:pStyle w:val="EX"/>
        <w:rPr>
          <w:ins w:id="6" w:author="LRH" w:date="2019-02-12T11:28:00Z"/>
          <w:sz w:val="21"/>
          <w:szCs w:val="22"/>
        </w:rPr>
      </w:pPr>
      <w:ins w:id="7" w:author="LRH" w:date="2019-02-12T11:28:00Z">
        <w:r>
          <w:rPr>
            <w:sz w:val="21"/>
            <w:szCs w:val="22"/>
          </w:rPr>
          <w:t>[x]</w:t>
        </w:r>
        <w:r>
          <w:rPr>
            <w:sz w:val="21"/>
            <w:szCs w:val="22"/>
          </w:rPr>
          <w:tab/>
          <w:t>3GPP TS 3</w:t>
        </w:r>
      </w:ins>
      <w:ins w:id="8" w:author="LRH" w:date="2019-02-12T15:20:00Z">
        <w:r>
          <w:rPr>
            <w:rFonts w:eastAsia="宋体" w:hint="eastAsia"/>
            <w:sz w:val="21"/>
            <w:szCs w:val="22"/>
            <w:lang w:val="en-US" w:eastAsia="zh-CN"/>
          </w:rPr>
          <w:t>8</w:t>
        </w:r>
      </w:ins>
      <w:ins w:id="9" w:author="LRH" w:date="2019-02-12T11:28:00Z">
        <w:r>
          <w:rPr>
            <w:sz w:val="21"/>
            <w:szCs w:val="22"/>
          </w:rPr>
          <w:t>.</w:t>
        </w:r>
      </w:ins>
      <w:ins w:id="10" w:author="LRH" w:date="2019-02-12T15:20:00Z">
        <w:r>
          <w:rPr>
            <w:rFonts w:eastAsia="宋体" w:hint="eastAsia"/>
            <w:sz w:val="21"/>
            <w:szCs w:val="22"/>
            <w:lang w:val="en-US" w:eastAsia="zh-CN"/>
          </w:rPr>
          <w:t>331</w:t>
        </w:r>
      </w:ins>
      <w:ins w:id="11" w:author="LRH" w:date="2019-02-12T11:28:00Z">
        <w:r>
          <w:rPr>
            <w:sz w:val="21"/>
            <w:szCs w:val="22"/>
          </w:rPr>
          <w:t>: "</w:t>
        </w:r>
      </w:ins>
      <w:ins w:id="12" w:author="LRH" w:date="2019-02-12T15:20:00Z">
        <w:r>
          <w:t>Radio Resource Control (RRC) protocol specification</w:t>
        </w:r>
      </w:ins>
      <w:ins w:id="13" w:author="LRH" w:date="2019-02-12T11:28:00Z">
        <w:r>
          <w:rPr>
            <w:sz w:val="21"/>
            <w:szCs w:val="22"/>
          </w:rPr>
          <w:t xml:space="preserve">". </w:t>
        </w:r>
      </w:ins>
    </w:p>
    <w:p w:rsidR="00150B98" w:rsidRDefault="00150B98">
      <w:pPr>
        <w:pStyle w:val="EX"/>
        <w:rPr>
          <w:ins w:id="14" w:author="Huawei" w:date="2019-01-07T21:28:00Z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50B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50B98" w:rsidRDefault="00C538DE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:rsidR="009451D1" w:rsidRPr="0092781F" w:rsidRDefault="009451D1">
      <w:pPr>
        <w:pStyle w:val="4"/>
        <w:rPr>
          <w:sz w:val="28"/>
          <w:szCs w:val="28"/>
          <w:rPrChange w:id="15" w:author="ZTE" w:date="2019-02-14T11:42:00Z">
            <w:rPr/>
          </w:rPrChange>
        </w:rPr>
      </w:pPr>
      <w:ins w:id="16" w:author="ZTE" w:date="2019-02-14T11:29:00Z">
        <w:r w:rsidRPr="0092781F">
          <w:rPr>
            <w:sz w:val="28"/>
            <w:szCs w:val="28"/>
            <w:rPrChange w:id="17" w:author="ZTE" w:date="2019-02-14T11:42:00Z">
              <w:rPr/>
            </w:rPrChange>
          </w:rPr>
          <w:t>5.1.1.X</w:t>
        </w:r>
        <w:r w:rsidRPr="0092781F">
          <w:rPr>
            <w:sz w:val="28"/>
            <w:szCs w:val="28"/>
            <w:rPrChange w:id="18" w:author="ZTE" w:date="2019-02-14T11:42:00Z">
              <w:rPr/>
            </w:rPrChange>
          </w:rPr>
          <w:tab/>
        </w:r>
      </w:ins>
      <w:ins w:id="19" w:author="ZTE" w:date="2019-02-14T11:31:00Z">
        <w:r w:rsidR="0092781F" w:rsidRPr="0092781F">
          <w:rPr>
            <w:sz w:val="28"/>
            <w:szCs w:val="28"/>
            <w:rPrChange w:id="20" w:author="ZTE" w:date="2019-02-14T11:42:00Z">
              <w:rPr/>
            </w:rPrChange>
          </w:rPr>
          <w:t xml:space="preserve">RRC </w:t>
        </w:r>
      </w:ins>
      <w:ins w:id="21" w:author="ZTE" w:date="2019-02-14T11:42:00Z">
        <w:r w:rsidR="0092781F" w:rsidRPr="0092781F">
          <w:rPr>
            <w:sz w:val="28"/>
            <w:szCs w:val="28"/>
            <w:rPrChange w:id="22" w:author="ZTE" w:date="2019-02-14T11:42:00Z">
              <w:rPr/>
            </w:rPrChange>
          </w:rPr>
          <w:t>C</w:t>
        </w:r>
      </w:ins>
      <w:ins w:id="23" w:author="ZTE" w:date="2019-02-14T11:31:00Z">
        <w:r w:rsidR="006B4B44" w:rsidRPr="0092781F">
          <w:rPr>
            <w:sz w:val="28"/>
            <w:szCs w:val="28"/>
            <w:rPrChange w:id="24" w:author="ZTE" w:date="2019-02-14T11:42:00Z">
              <w:rPr/>
            </w:rPrChange>
          </w:rPr>
          <w:t xml:space="preserve">onnection </w:t>
        </w:r>
      </w:ins>
      <w:ins w:id="25" w:author="ZTE" w:date="2019-02-14T11:42:00Z">
        <w:r w:rsidR="0092781F" w:rsidRPr="0092781F">
          <w:rPr>
            <w:sz w:val="28"/>
            <w:szCs w:val="28"/>
            <w:rPrChange w:id="26" w:author="ZTE" w:date="2019-02-14T11:42:00Z">
              <w:rPr/>
            </w:rPrChange>
          </w:rPr>
          <w:t>R</w:t>
        </w:r>
      </w:ins>
      <w:ins w:id="27" w:author="ZTE" w:date="2019-02-14T11:31:00Z">
        <w:r w:rsidR="006B4B44" w:rsidRPr="0092781F">
          <w:rPr>
            <w:sz w:val="28"/>
            <w:szCs w:val="28"/>
            <w:rPrChange w:id="28" w:author="ZTE" w:date="2019-02-14T11:42:00Z">
              <w:rPr/>
            </w:rPrChange>
          </w:rPr>
          <w:t>e-establishment</w:t>
        </w:r>
      </w:ins>
    </w:p>
    <w:p w:rsidR="00150B98" w:rsidRDefault="00C538DE">
      <w:pPr>
        <w:pStyle w:val="4"/>
        <w:rPr>
          <w:ins w:id="29" w:author="LRH" w:date="2019-02-12T15:22:00Z"/>
          <w:lang w:val="en-US"/>
        </w:rPr>
      </w:pPr>
      <w:ins w:id="30" w:author="LRH" w:date="2019-02-12T15:22:00Z">
        <w:r>
          <w:t>5.1.</w:t>
        </w:r>
        <w:r>
          <w:rPr>
            <w:lang w:eastAsia="zh-CN"/>
          </w:rPr>
          <w:t xml:space="preserve">1.X.1 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</w:ins>
      <w:ins w:id="31" w:author="LRH" w:date="2019-02-12T15:25:00Z">
        <w:r w:rsidRPr="006B4B44">
          <w:rPr>
            <w:lang w:eastAsia="zh-CN"/>
            <w:rPrChange w:id="32" w:author="ZTE" w:date="2019-02-14T11:31:00Z">
              <w:rPr>
                <w:sz w:val="21"/>
                <w:szCs w:val="22"/>
              </w:rPr>
            </w:rPrChange>
          </w:rPr>
          <w:t>RRC connection re-establishment attempts</w:t>
        </w:r>
        <w:del w:id="33" w:author="ZTE" w:date="2019-02-14T11:31:00Z">
          <w:r w:rsidRPr="006B4B44" w:rsidDel="006B4B44">
            <w:rPr>
              <w:lang w:eastAsia="zh-CN"/>
              <w:rPrChange w:id="34" w:author="ZTE" w:date="2019-02-14T11:31:00Z">
                <w:rPr>
                  <w:rFonts w:eastAsia="宋体"/>
                  <w:sz w:val="21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</w:p>
    <w:p w:rsidR="00150B98" w:rsidRDefault="00C538DE">
      <w:pPr>
        <w:pStyle w:val="B1"/>
        <w:rPr>
          <w:ins w:id="35" w:author="LRH" w:date="2019-02-12T15:22:00Z"/>
        </w:rPr>
      </w:pPr>
      <w:ins w:id="36" w:author="LRH" w:date="2019-02-12T15:22:00Z">
        <w:r>
          <w:t>a)</w:t>
        </w:r>
        <w:r>
          <w:tab/>
          <w:t xml:space="preserve">This measurement provides the number of </w:t>
        </w:r>
      </w:ins>
      <w:ins w:id="37" w:author="LRH" w:date="2019-02-12T15:25:00Z">
        <w:r>
          <w:rPr>
            <w:sz w:val="21"/>
            <w:szCs w:val="22"/>
          </w:rPr>
          <w:t>RRC connection re-establishment</w:t>
        </w:r>
      </w:ins>
      <w:ins w:id="38" w:author="LRH" w:date="2019-02-12T15:22:00Z">
        <w:r>
          <w:t xml:space="preserve"> attempts.</w:t>
        </w:r>
      </w:ins>
    </w:p>
    <w:p w:rsidR="00150B98" w:rsidRDefault="00C538DE">
      <w:pPr>
        <w:pStyle w:val="B1"/>
        <w:rPr>
          <w:ins w:id="39" w:author="LRH" w:date="2019-02-12T15:22:00Z"/>
        </w:rPr>
      </w:pPr>
      <w:ins w:id="40" w:author="LRH" w:date="2019-02-12T15:22:00Z">
        <w:r>
          <w:t>b)</w:t>
        </w:r>
        <w:r>
          <w:tab/>
          <w:t>CC</w:t>
        </w:r>
      </w:ins>
    </w:p>
    <w:p w:rsidR="00150B98" w:rsidRDefault="00C538DE">
      <w:pPr>
        <w:pStyle w:val="B1"/>
        <w:rPr>
          <w:ins w:id="41" w:author="LRH" w:date="2019-02-12T15:22:00Z"/>
        </w:rPr>
      </w:pPr>
      <w:ins w:id="42" w:author="LRH" w:date="2019-02-12T15:22:00Z">
        <w:r>
          <w:t>c)</w:t>
        </w:r>
        <w:r>
          <w:tab/>
          <w:t xml:space="preserve">On </w:t>
        </w:r>
      </w:ins>
      <w:ins w:id="43" w:author="LRH" w:date="2019-02-12T15:26:00Z">
        <w:r>
          <w:t>Receipt of</w:t>
        </w:r>
      </w:ins>
      <w:ins w:id="44" w:author="LRH" w:date="2019-02-12T15:22:00Z">
        <w:r>
          <w:t xml:space="preserve"> </w:t>
        </w:r>
      </w:ins>
      <w:ins w:id="45" w:author="LRH" w:date="2019-02-12T15:29:00Z">
        <w:r>
          <w:rPr>
            <w:i/>
          </w:rPr>
          <w:t>RRCReestablishmentRequest</w:t>
        </w:r>
      </w:ins>
      <w:ins w:id="46" w:author="LRH" w:date="2019-02-12T15:22:00Z">
        <w:r>
          <w:t xml:space="preserve"> message </w:t>
        </w:r>
      </w:ins>
      <w:ins w:id="47" w:author="LRH" w:date="2019-02-12T15:34:00Z">
        <w:r>
          <w:rPr>
            <w:rFonts w:eastAsia="宋体" w:hint="eastAsia"/>
            <w:lang w:val="en-US" w:eastAsia="zh-CN"/>
          </w:rPr>
          <w:t>from UE</w:t>
        </w:r>
      </w:ins>
      <w:ins w:id="48" w:author="LRH" w:date="2019-02-12T15:22:00Z">
        <w:r>
          <w:t xml:space="preserve">. </w:t>
        </w:r>
      </w:ins>
    </w:p>
    <w:p w:rsidR="00150B98" w:rsidRDefault="00C538DE">
      <w:pPr>
        <w:pStyle w:val="B1"/>
        <w:rPr>
          <w:ins w:id="49" w:author="LRH" w:date="2019-02-12T15:22:00Z"/>
        </w:rPr>
      </w:pPr>
      <w:ins w:id="50" w:author="LRH" w:date="2019-02-12T15:22:00Z">
        <w:r>
          <w:t>d)</w:t>
        </w:r>
        <w:r>
          <w:tab/>
          <w:t>Each measurement is an integer value.</w:t>
        </w:r>
      </w:ins>
    </w:p>
    <w:p w:rsidR="00150B98" w:rsidRDefault="00C538DE">
      <w:pPr>
        <w:pStyle w:val="B1"/>
        <w:rPr>
          <w:ins w:id="51" w:author="LRH" w:date="2019-02-12T15:22:00Z"/>
        </w:rPr>
      </w:pPr>
      <w:ins w:id="52" w:author="LRH" w:date="2019-02-12T15:22:00Z">
        <w:r>
          <w:t>e)</w:t>
        </w:r>
        <w:r>
          <w:tab/>
          <w:t xml:space="preserve">The measurement name has the form </w:t>
        </w:r>
      </w:ins>
      <w:ins w:id="53" w:author="LRH" w:date="2019-02-12T15:26:00Z">
        <w:r>
          <w:rPr>
            <w:rFonts w:eastAsia="宋体" w:hint="eastAsia"/>
            <w:lang w:val="en-US" w:eastAsia="zh-CN"/>
          </w:rPr>
          <w:t>RR</w:t>
        </w:r>
      </w:ins>
      <w:ins w:id="54" w:author="LRH" w:date="2019-02-12T15:22:00Z">
        <w:r>
          <w:rPr>
            <w:rFonts w:hint="eastAsia"/>
            <w:lang w:val="en-US" w:eastAsia="zh-CN"/>
          </w:rPr>
          <w:t>C</w:t>
        </w:r>
        <w:r>
          <w:t>.</w:t>
        </w:r>
      </w:ins>
      <w:ins w:id="55" w:author="LRH" w:date="2019-02-12T15:26:00Z">
        <w:r>
          <w:rPr>
            <w:rFonts w:eastAsia="宋体" w:hint="eastAsia"/>
            <w:lang w:val="en-US" w:eastAsia="zh-CN"/>
          </w:rPr>
          <w:t>ReEsta</w:t>
        </w:r>
      </w:ins>
      <w:ins w:id="56" w:author="LRH" w:date="2019-02-12T15:22:00Z">
        <w:r>
          <w:t>Att.</w:t>
        </w:r>
      </w:ins>
    </w:p>
    <w:p w:rsidR="00150B98" w:rsidRDefault="00C538DE">
      <w:pPr>
        <w:pStyle w:val="B1"/>
        <w:rPr>
          <w:ins w:id="57" w:author="LRH" w:date="2019-02-12T15:22:00Z"/>
        </w:rPr>
      </w:pPr>
      <w:ins w:id="58" w:author="LRH" w:date="2019-02-12T15:22:00Z">
        <w:r>
          <w:t>f)</w:t>
        </w:r>
        <w:r>
          <w:tab/>
          <w:t>NRCell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150B98" w:rsidRDefault="00C538DE">
      <w:pPr>
        <w:pStyle w:val="B1"/>
        <w:rPr>
          <w:ins w:id="59" w:author="LRH" w:date="2019-02-12T15:22:00Z"/>
        </w:rPr>
      </w:pPr>
      <w:ins w:id="60" w:author="LRH" w:date="2019-02-12T15:22:00Z">
        <w:r>
          <w:t>g)</w:t>
        </w:r>
        <w:r>
          <w:tab/>
          <w:t>Valid for packet switching</w:t>
        </w:r>
      </w:ins>
    </w:p>
    <w:p w:rsidR="00150B98" w:rsidRDefault="00C538DE">
      <w:pPr>
        <w:pStyle w:val="B1"/>
        <w:rPr>
          <w:ins w:id="61" w:author="LRH" w:date="2019-02-12T15:22:00Z"/>
        </w:rPr>
      </w:pPr>
      <w:ins w:id="62" w:author="LRH" w:date="2019-02-12T15:22:00Z">
        <w:r>
          <w:t>h)</w:t>
        </w:r>
        <w:r>
          <w:tab/>
          <w:t>5GS</w:t>
        </w:r>
      </w:ins>
    </w:p>
    <w:p w:rsidR="00150B98" w:rsidRDefault="00150B98">
      <w:pPr>
        <w:pStyle w:val="B1"/>
        <w:rPr>
          <w:ins w:id="63" w:author="LRH" w:date="2019-02-12T15:22:00Z"/>
        </w:rPr>
      </w:pPr>
    </w:p>
    <w:p w:rsidR="00150B98" w:rsidRDefault="00C538DE">
      <w:pPr>
        <w:pStyle w:val="4"/>
        <w:rPr>
          <w:ins w:id="64" w:author="LRH" w:date="2019-02-12T15:29:00Z"/>
          <w:lang w:val="en-US"/>
        </w:rPr>
      </w:pPr>
      <w:ins w:id="65" w:author="LRH" w:date="2019-02-12T15:22:00Z">
        <w:r>
          <w:t>5.1.</w:t>
        </w:r>
        <w:r>
          <w:rPr>
            <w:lang w:eastAsia="zh-CN"/>
          </w:rPr>
          <w:t>1.X.</w:t>
        </w:r>
        <w:r>
          <w:t>2</w:t>
        </w:r>
        <w:r>
          <w:tab/>
          <w:t xml:space="preserve">Successful </w:t>
        </w:r>
      </w:ins>
      <w:ins w:id="66" w:author="LRH" w:date="2019-02-12T15:29:00Z">
        <w:r w:rsidRPr="006B4B44">
          <w:rPr>
            <w:rPrChange w:id="67" w:author="ZTE" w:date="2019-02-14T11:32:00Z">
              <w:rPr>
                <w:sz w:val="21"/>
                <w:szCs w:val="22"/>
              </w:rPr>
            </w:rPrChange>
          </w:rPr>
          <w:t xml:space="preserve">RRC connection re-establishment on </w:t>
        </w:r>
      </w:ins>
      <w:ins w:id="68" w:author="LRH" w:date="2019-02-12T15:31:00Z">
        <w:r>
          <w:t>UE context can be retrieved</w:t>
        </w:r>
      </w:ins>
      <w:ins w:id="69" w:author="LRH" w:date="2019-02-12T15:29:00Z"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</w:ins>
    </w:p>
    <w:p w:rsidR="00150B98" w:rsidRDefault="00C538DE">
      <w:pPr>
        <w:pStyle w:val="B1"/>
        <w:rPr>
          <w:ins w:id="70" w:author="LRH" w:date="2019-02-12T15:29:00Z"/>
        </w:rPr>
      </w:pPr>
      <w:ins w:id="71" w:author="LRH" w:date="2019-02-12T15:29:00Z">
        <w:r>
          <w:t>a)</w:t>
        </w:r>
        <w:r>
          <w:tab/>
          <w:t>This measurement provides the</w:t>
        </w:r>
      </w:ins>
      <w:ins w:id="72" w:author="LRH" w:date="2019-02-12T17:41:00Z">
        <w:r>
          <w:rPr>
            <w:rFonts w:eastAsia="宋体" w:hint="eastAsia"/>
            <w:lang w:val="en-US" w:eastAsia="zh-CN"/>
          </w:rPr>
          <w:t xml:space="preserve"> successful</w:t>
        </w:r>
      </w:ins>
      <w:ins w:id="73" w:author="LRH" w:date="2019-02-12T15:29:00Z">
        <w:r>
          <w:t xml:space="preserve"> number of </w:t>
        </w:r>
        <w:r>
          <w:rPr>
            <w:sz w:val="21"/>
            <w:szCs w:val="22"/>
          </w:rPr>
          <w:t>RRC connection re-establishment</w:t>
        </w:r>
        <w:r>
          <w:t>.</w:t>
        </w:r>
      </w:ins>
    </w:p>
    <w:p w:rsidR="00150B98" w:rsidRDefault="00C538DE">
      <w:pPr>
        <w:pStyle w:val="B1"/>
        <w:rPr>
          <w:ins w:id="74" w:author="LRH" w:date="2019-02-12T15:29:00Z"/>
        </w:rPr>
      </w:pPr>
      <w:ins w:id="75" w:author="LRH" w:date="2019-02-12T15:29:00Z">
        <w:r>
          <w:t>b)</w:t>
        </w:r>
        <w:r>
          <w:tab/>
          <w:t>CC</w:t>
        </w:r>
      </w:ins>
    </w:p>
    <w:p w:rsidR="00150B98" w:rsidRDefault="00C538DE">
      <w:pPr>
        <w:pStyle w:val="B1"/>
        <w:rPr>
          <w:ins w:id="76" w:author="LRH" w:date="2019-02-12T15:29:00Z"/>
        </w:rPr>
      </w:pPr>
      <w:ins w:id="77" w:author="LRH" w:date="2019-02-12T15:29:00Z">
        <w:r>
          <w:t>c)</w:t>
        </w:r>
        <w:r>
          <w:tab/>
        </w:r>
      </w:ins>
      <w:ins w:id="78" w:author="LRH" w:date="2019-02-12T15:34:00Z">
        <w:r>
          <w:t xml:space="preserve">On </w:t>
        </w:r>
        <w:r>
          <w:rPr>
            <w:rFonts w:eastAsia="宋体" w:hint="eastAsia"/>
            <w:lang w:val="en-US" w:eastAsia="zh-CN"/>
          </w:rPr>
          <w:t>Transmission</w:t>
        </w:r>
      </w:ins>
      <w:ins w:id="79" w:author="LRH" w:date="2019-02-12T15:29:00Z">
        <w:r>
          <w:t xml:space="preserve"> of </w:t>
        </w:r>
      </w:ins>
      <w:ins w:id="80" w:author="LRH" w:date="2019-02-12T15:39:00Z">
        <w:r>
          <w:rPr>
            <w:rFonts w:eastAsia="宋体" w:hint="eastAsia"/>
            <w:lang w:val="en-US" w:eastAsia="zh-CN"/>
          </w:rPr>
          <w:t>a</w:t>
        </w:r>
      </w:ins>
      <w:ins w:id="81" w:author="LRH" w:date="2019-02-12T15:29:00Z">
        <w:r>
          <w:t xml:space="preserve"> </w:t>
        </w:r>
      </w:ins>
      <w:ins w:id="82" w:author="LRH" w:date="2019-02-12T15:38:00Z">
        <w:r>
          <w:rPr>
            <w:i/>
          </w:rPr>
          <w:t>RRCReestablishmentComplete</w:t>
        </w:r>
        <w:r>
          <w:rPr>
            <w:rFonts w:eastAsia="宋体" w:hint="eastAsia"/>
            <w:i/>
            <w:lang w:val="en-US" w:eastAsia="zh-CN"/>
          </w:rPr>
          <w:t xml:space="preserve"> </w:t>
        </w:r>
      </w:ins>
      <w:ins w:id="83" w:author="LRH" w:date="2019-02-12T15:29:00Z">
        <w:r>
          <w:t xml:space="preserve">message </w:t>
        </w:r>
        <w:r>
          <w:rPr>
            <w:rFonts w:hint="eastAsia"/>
            <w:lang w:val="en-US" w:eastAsia="zh-CN"/>
          </w:rPr>
          <w:t>to</w:t>
        </w:r>
        <w:r>
          <w:t xml:space="preserve"> </w:t>
        </w:r>
      </w:ins>
      <w:ins w:id="84" w:author="LRH" w:date="2019-02-12T15:34:00Z">
        <w:r>
          <w:rPr>
            <w:rFonts w:eastAsia="宋体" w:hint="eastAsia"/>
            <w:lang w:val="en-US" w:eastAsia="zh-CN"/>
          </w:rPr>
          <w:t>UE</w:t>
        </w:r>
      </w:ins>
      <w:ins w:id="85" w:author="LRH" w:date="2019-02-12T15:35:00Z">
        <w:r>
          <w:rPr>
            <w:rFonts w:eastAsia="宋体" w:hint="eastAsia"/>
            <w:lang w:val="en-US" w:eastAsia="zh-CN"/>
          </w:rPr>
          <w:t xml:space="preserve"> for </w:t>
        </w:r>
        <w:r>
          <w:rPr>
            <w:sz w:val="21"/>
            <w:szCs w:val="22"/>
          </w:rPr>
          <w:t>RRC connection re-establishment</w:t>
        </w:r>
      </w:ins>
      <w:ins w:id="86" w:author="LRH" w:date="2019-02-12T15:29:00Z">
        <w:r>
          <w:t xml:space="preserve">. </w:t>
        </w:r>
      </w:ins>
    </w:p>
    <w:p w:rsidR="00150B98" w:rsidRDefault="00C538DE">
      <w:pPr>
        <w:pStyle w:val="B1"/>
        <w:rPr>
          <w:ins w:id="87" w:author="LRH" w:date="2019-02-12T15:29:00Z"/>
        </w:rPr>
      </w:pPr>
      <w:ins w:id="88" w:author="LRH" w:date="2019-02-12T15:29:00Z">
        <w:r>
          <w:t>d)</w:t>
        </w:r>
        <w:r>
          <w:tab/>
          <w:t>Each measurement is an integer value.</w:t>
        </w:r>
      </w:ins>
    </w:p>
    <w:p w:rsidR="00150B98" w:rsidRDefault="00C538DE">
      <w:pPr>
        <w:pStyle w:val="B1"/>
        <w:rPr>
          <w:ins w:id="89" w:author="LRH" w:date="2019-02-12T15:29:00Z"/>
        </w:rPr>
      </w:pPr>
      <w:ins w:id="90" w:author="LRH" w:date="2019-02-12T15:29:00Z">
        <w:r>
          <w:t>e)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</w:ins>
      <w:ins w:id="91" w:author="LRH" w:date="2019-02-12T15:36:00Z">
        <w:r>
          <w:rPr>
            <w:rFonts w:eastAsia="宋体" w:hint="eastAsia"/>
            <w:lang w:val="en-US" w:eastAsia="zh-CN"/>
          </w:rPr>
          <w:t>ReEstaSuccWithUeContext</w:t>
        </w:r>
      </w:ins>
      <w:ins w:id="92" w:author="LRH" w:date="2019-02-12T15:29:00Z">
        <w:r>
          <w:t>.</w:t>
        </w:r>
      </w:ins>
    </w:p>
    <w:p w:rsidR="00150B98" w:rsidRDefault="00C538DE">
      <w:pPr>
        <w:pStyle w:val="B1"/>
        <w:rPr>
          <w:ins w:id="93" w:author="LRH" w:date="2019-02-12T15:29:00Z"/>
        </w:rPr>
      </w:pPr>
      <w:ins w:id="94" w:author="LRH" w:date="2019-02-12T15:29:00Z">
        <w:r>
          <w:t>f)</w:t>
        </w:r>
        <w:r>
          <w:tab/>
          <w:t>NRCell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150B98" w:rsidRDefault="00C538DE">
      <w:pPr>
        <w:pStyle w:val="B1"/>
        <w:rPr>
          <w:ins w:id="95" w:author="LRH" w:date="2019-02-12T15:29:00Z"/>
        </w:rPr>
      </w:pPr>
      <w:ins w:id="96" w:author="LRH" w:date="2019-02-12T15:29:00Z">
        <w:r>
          <w:t>g)</w:t>
        </w:r>
        <w:r>
          <w:tab/>
          <w:t>Valid for packet switching</w:t>
        </w:r>
      </w:ins>
    </w:p>
    <w:p w:rsidR="00150B98" w:rsidRDefault="00C538DE">
      <w:pPr>
        <w:pStyle w:val="B1"/>
        <w:rPr>
          <w:ins w:id="97" w:author="LRH" w:date="2019-02-12T15:29:00Z"/>
        </w:rPr>
      </w:pPr>
      <w:ins w:id="98" w:author="LRH" w:date="2019-02-12T15:29:00Z">
        <w:r>
          <w:t>h)</w:t>
        </w:r>
        <w:r>
          <w:tab/>
          <w:t>5GS</w:t>
        </w:r>
      </w:ins>
    </w:p>
    <w:p w:rsidR="00150B98" w:rsidRDefault="00C538DE">
      <w:pPr>
        <w:pStyle w:val="4"/>
        <w:rPr>
          <w:ins w:id="99" w:author="LRH" w:date="2019-02-12T15:31:00Z"/>
          <w:lang w:val="en-US"/>
        </w:rPr>
      </w:pPr>
      <w:ins w:id="100" w:author="LRH" w:date="2019-02-12T15:31:00Z">
        <w:r>
          <w:t>5.1.</w:t>
        </w:r>
        <w:r>
          <w:rPr>
            <w:lang w:eastAsia="zh-CN"/>
          </w:rPr>
          <w:t>1.X.</w:t>
        </w:r>
        <w:r>
          <w:rPr>
            <w:rFonts w:hint="eastAsia"/>
            <w:lang w:val="en-US" w:eastAsia="zh-CN"/>
          </w:rPr>
          <w:t>3</w:t>
        </w:r>
        <w:r>
          <w:tab/>
          <w:t xml:space="preserve">Successful </w:t>
        </w:r>
        <w:r w:rsidRPr="006B4B44">
          <w:rPr>
            <w:rPrChange w:id="101" w:author="ZTE" w:date="2019-02-14T11:32:00Z">
              <w:rPr>
                <w:sz w:val="21"/>
                <w:szCs w:val="22"/>
              </w:rPr>
            </w:rPrChange>
          </w:rPr>
          <w:t xml:space="preserve">RRC connection re-establishment on </w:t>
        </w:r>
        <w:r>
          <w:t>UE context can</w:t>
        </w:r>
        <w:r w:rsidRPr="006B4B44">
          <w:rPr>
            <w:rPrChange w:id="102" w:author="ZTE" w:date="2019-02-14T11:32:00Z">
              <w:rPr>
                <w:rFonts w:eastAsia="宋体"/>
                <w:lang w:val="en-US" w:eastAsia="zh-CN"/>
              </w:rPr>
            </w:rPrChange>
          </w:rPr>
          <w:t>not</w:t>
        </w:r>
        <w:r>
          <w:t xml:space="preserve"> be retrieved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</w:ins>
    </w:p>
    <w:p w:rsidR="00150B98" w:rsidRDefault="00C538DE">
      <w:pPr>
        <w:pStyle w:val="B1"/>
        <w:rPr>
          <w:ins w:id="103" w:author="LRH" w:date="2019-02-12T15:31:00Z"/>
        </w:rPr>
      </w:pPr>
      <w:ins w:id="104" w:author="LRH" w:date="2019-02-12T15:31:00Z">
        <w:r>
          <w:t>a)</w:t>
        </w:r>
        <w:r>
          <w:tab/>
          <w:t xml:space="preserve">This measurement provides the </w:t>
        </w:r>
      </w:ins>
      <w:ins w:id="105" w:author="LRH" w:date="2019-02-12T18:22:00Z">
        <w:r>
          <w:rPr>
            <w:rFonts w:eastAsia="宋体" w:hint="eastAsia"/>
            <w:lang w:val="en-US" w:eastAsia="zh-CN"/>
          </w:rPr>
          <w:t xml:space="preserve">successful </w:t>
        </w:r>
      </w:ins>
      <w:ins w:id="106" w:author="LRH" w:date="2019-02-12T15:31:00Z">
        <w:r>
          <w:t xml:space="preserve">number of </w:t>
        </w:r>
        <w:r>
          <w:rPr>
            <w:sz w:val="21"/>
            <w:szCs w:val="22"/>
          </w:rPr>
          <w:t>RRC connection re-establishment</w:t>
        </w:r>
        <w:r>
          <w:t>.</w:t>
        </w:r>
      </w:ins>
    </w:p>
    <w:p w:rsidR="00150B98" w:rsidRDefault="00C538DE">
      <w:pPr>
        <w:pStyle w:val="B1"/>
        <w:rPr>
          <w:ins w:id="107" w:author="LRH" w:date="2019-02-12T15:31:00Z"/>
        </w:rPr>
      </w:pPr>
      <w:ins w:id="108" w:author="LRH" w:date="2019-02-12T15:31:00Z">
        <w:r>
          <w:t>b)</w:t>
        </w:r>
        <w:r>
          <w:tab/>
          <w:t>CC</w:t>
        </w:r>
      </w:ins>
    </w:p>
    <w:p w:rsidR="00150B98" w:rsidRDefault="00C538DE">
      <w:pPr>
        <w:pStyle w:val="B1"/>
        <w:rPr>
          <w:ins w:id="109" w:author="LRH" w:date="2019-02-12T15:31:00Z"/>
        </w:rPr>
      </w:pPr>
      <w:ins w:id="110" w:author="LRH" w:date="2019-02-12T15:31:00Z">
        <w:r>
          <w:t>c)</w:t>
        </w:r>
        <w:r>
          <w:tab/>
          <w:t xml:space="preserve">On </w:t>
        </w:r>
      </w:ins>
      <w:ins w:id="111" w:author="LRH" w:date="2019-02-12T15:32:00Z">
        <w:r>
          <w:rPr>
            <w:rFonts w:eastAsia="宋体" w:hint="eastAsia"/>
            <w:lang w:val="en-US" w:eastAsia="zh-CN"/>
          </w:rPr>
          <w:t>Transmission</w:t>
        </w:r>
      </w:ins>
      <w:ins w:id="112" w:author="LRH" w:date="2019-02-12T15:31:00Z">
        <w:r>
          <w:t xml:space="preserve"> of</w:t>
        </w:r>
      </w:ins>
      <w:ins w:id="113" w:author="LRH" w:date="2019-02-12T15:38:00Z">
        <w:r>
          <w:rPr>
            <w:rFonts w:eastAsia="宋体" w:hint="eastAsia"/>
            <w:lang w:val="en-US" w:eastAsia="zh-CN"/>
          </w:rPr>
          <w:t xml:space="preserve"> </w:t>
        </w:r>
      </w:ins>
      <w:ins w:id="114" w:author="LRH" w:date="2019-02-12T15:39:00Z">
        <w:r>
          <w:rPr>
            <w:rFonts w:eastAsia="宋体" w:hint="eastAsia"/>
            <w:lang w:val="en-US" w:eastAsia="zh-CN"/>
          </w:rPr>
          <w:t xml:space="preserve">a </w:t>
        </w:r>
      </w:ins>
      <w:ins w:id="115" w:author="LRH" w:date="2019-02-12T15:38:00Z">
        <w:r>
          <w:rPr>
            <w:i/>
          </w:rPr>
          <w:t>RRCSetup</w:t>
        </w:r>
        <w:r>
          <w:rPr>
            <w:rFonts w:eastAsia="宋体" w:hint="eastAsia"/>
            <w:i/>
            <w:lang w:val="en-US" w:eastAsia="zh-CN"/>
          </w:rPr>
          <w:t>Complete</w:t>
        </w:r>
      </w:ins>
      <w:ins w:id="116" w:author="LRH" w:date="2019-02-12T15:31:00Z">
        <w:r>
          <w:t xml:space="preserve"> message </w:t>
        </w:r>
        <w:r>
          <w:rPr>
            <w:rFonts w:hint="eastAsia"/>
            <w:lang w:val="en-US" w:eastAsia="zh-CN"/>
          </w:rPr>
          <w:t>to</w:t>
        </w:r>
      </w:ins>
      <w:ins w:id="117" w:author="LRH" w:date="2019-02-12T15:33:00Z">
        <w:r>
          <w:rPr>
            <w:rFonts w:hint="eastAsia"/>
            <w:lang w:val="en-US" w:eastAsia="zh-CN"/>
          </w:rPr>
          <w:t xml:space="preserve"> UE</w:t>
        </w:r>
      </w:ins>
      <w:ins w:id="118" w:author="LRH" w:date="2019-02-12T15:35:00Z">
        <w:r>
          <w:rPr>
            <w:rFonts w:hint="eastAsia"/>
            <w:lang w:val="en-US" w:eastAsia="zh-CN"/>
          </w:rPr>
          <w:t xml:space="preserve"> for </w:t>
        </w:r>
        <w:r>
          <w:rPr>
            <w:sz w:val="21"/>
            <w:szCs w:val="22"/>
          </w:rPr>
          <w:t>RRC connection re-establishment</w:t>
        </w:r>
      </w:ins>
      <w:ins w:id="119" w:author="LRH" w:date="2019-02-12T15:31:00Z">
        <w:r>
          <w:t xml:space="preserve">. </w:t>
        </w:r>
      </w:ins>
    </w:p>
    <w:p w:rsidR="00150B98" w:rsidRDefault="00C538DE">
      <w:pPr>
        <w:pStyle w:val="B1"/>
        <w:rPr>
          <w:ins w:id="120" w:author="LRH" w:date="2019-02-12T15:31:00Z"/>
        </w:rPr>
      </w:pPr>
      <w:ins w:id="121" w:author="LRH" w:date="2019-02-12T15:31:00Z">
        <w:r>
          <w:t>d)</w:t>
        </w:r>
        <w:r>
          <w:tab/>
          <w:t>Each measurement is an integer value.</w:t>
        </w:r>
      </w:ins>
    </w:p>
    <w:p w:rsidR="00150B98" w:rsidRDefault="00C538DE">
      <w:pPr>
        <w:pStyle w:val="B1"/>
        <w:rPr>
          <w:ins w:id="122" w:author="LRH" w:date="2019-02-12T15:31:00Z"/>
        </w:rPr>
      </w:pPr>
      <w:ins w:id="123" w:author="LRH" w:date="2019-02-12T15:31:00Z">
        <w:r>
          <w:t>e)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  <w:r>
          <w:rPr>
            <w:rFonts w:eastAsia="宋体" w:hint="eastAsia"/>
            <w:lang w:val="en-US" w:eastAsia="zh-CN"/>
          </w:rPr>
          <w:t>ReEsta</w:t>
        </w:r>
      </w:ins>
      <w:ins w:id="124" w:author="LRH" w:date="2019-02-12T15:33:00Z">
        <w:r>
          <w:rPr>
            <w:rFonts w:eastAsia="宋体" w:hint="eastAsia"/>
            <w:lang w:val="en-US" w:eastAsia="zh-CN"/>
          </w:rPr>
          <w:t>SuccWithoutUeContext</w:t>
        </w:r>
      </w:ins>
      <w:ins w:id="125" w:author="LRH" w:date="2019-02-12T15:31:00Z">
        <w:r>
          <w:t>.</w:t>
        </w:r>
      </w:ins>
    </w:p>
    <w:p w:rsidR="00150B98" w:rsidRDefault="00C538DE">
      <w:pPr>
        <w:pStyle w:val="B1"/>
        <w:rPr>
          <w:ins w:id="126" w:author="LRH" w:date="2019-02-12T15:31:00Z"/>
        </w:rPr>
      </w:pPr>
      <w:ins w:id="127" w:author="LRH" w:date="2019-02-12T15:31:00Z">
        <w:r>
          <w:t>f)</w:t>
        </w:r>
        <w:r>
          <w:tab/>
          <w:t>NRCell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150B98" w:rsidRDefault="00C538DE">
      <w:pPr>
        <w:pStyle w:val="B1"/>
        <w:rPr>
          <w:ins w:id="128" w:author="LRH" w:date="2019-02-12T15:31:00Z"/>
        </w:rPr>
      </w:pPr>
      <w:ins w:id="129" w:author="LRH" w:date="2019-02-12T15:31:00Z">
        <w:r>
          <w:t>g)</w:t>
        </w:r>
        <w:r>
          <w:tab/>
          <w:t>Valid for packet switching</w:t>
        </w:r>
      </w:ins>
    </w:p>
    <w:p w:rsidR="00150B98" w:rsidRDefault="00C538DE">
      <w:pPr>
        <w:pStyle w:val="B1"/>
      </w:pPr>
      <w:ins w:id="130" w:author="LRH" w:date="2019-02-12T15:31:00Z">
        <w:r>
          <w:t>h)</w:t>
        </w:r>
        <w:r>
          <w:tab/>
          <w:t>5GS</w:t>
        </w:r>
      </w:ins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50B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50B98" w:rsidRDefault="00C538DE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150B98" w:rsidRDefault="00C538DE">
      <w:pPr>
        <w:pStyle w:val="1"/>
        <w:keepLines w:val="0"/>
        <w:rPr>
          <w:ins w:id="131" w:author="LRH" w:date="2019-02-12T14:55:00Z"/>
          <w:lang w:eastAsia="zh-CN"/>
        </w:rPr>
      </w:pPr>
      <w:ins w:id="132" w:author="LRH" w:date="2019-02-12T14:56:00Z">
        <w:r>
          <w:rPr>
            <w:lang w:eastAsia="zh-CN"/>
          </w:rPr>
          <w:lastRenderedPageBreak/>
          <w:t>A.X</w:t>
        </w:r>
        <w:r>
          <w:rPr>
            <w:rFonts w:hint="eastAsia"/>
            <w:lang w:val="en-US" w:eastAsia="zh-CN"/>
          </w:rPr>
          <w:t xml:space="preserve"> </w:t>
        </w:r>
      </w:ins>
      <w:ins w:id="133" w:author="LRH" w:date="2019-02-12T14:55:00Z">
        <w:r>
          <w:t>Monitor of</w:t>
        </w:r>
        <w:r w:rsidRPr="00196029">
          <w:rPr>
            <w:szCs w:val="22"/>
          </w:rPr>
          <w:t xml:space="preserve"> </w:t>
        </w:r>
      </w:ins>
      <w:ins w:id="134" w:author="LRH" w:date="2019-02-12T15:36:00Z">
        <w:r>
          <w:rPr>
            <w:szCs w:val="22"/>
          </w:rPr>
          <w:t>RRC connection re-establishment</w:t>
        </w:r>
      </w:ins>
    </w:p>
    <w:p w:rsidR="00150B98" w:rsidRDefault="00C538DE">
      <w:ins w:id="135" w:author="LRH" w:date="2019-02-12T15:37:00Z">
        <w:r>
          <w:rPr>
            <w:rFonts w:eastAsia="宋体" w:hint="eastAsia"/>
            <w:lang w:val="en-US" w:eastAsia="zh-CN"/>
          </w:rPr>
          <w:t xml:space="preserve">The failed </w:t>
        </w:r>
        <w:r>
          <w:rPr>
            <w:sz w:val="21"/>
            <w:szCs w:val="22"/>
          </w:rPr>
          <w:t>RRC connection re-establishment</w:t>
        </w:r>
      </w:ins>
      <w:ins w:id="136" w:author="LRH" w:date="2019-02-12T14:55:00Z">
        <w:r>
          <w:t xml:space="preserve"> will cause the </w:t>
        </w:r>
        <w:r>
          <w:rPr>
            <w:color w:val="000000"/>
          </w:rPr>
          <w:t>call</w:t>
        </w:r>
      </w:ins>
      <w:ins w:id="137" w:author="ZTE" w:date="2019-02-14T11:34:00Z">
        <w:r w:rsidR="00B837FA">
          <w:rPr>
            <w:color w:val="000000"/>
          </w:rPr>
          <w:t xml:space="preserve"> </w:t>
        </w:r>
      </w:ins>
      <w:ins w:id="138" w:author="LRH" w:date="2019-02-12T14:55:00Z">
        <w:r>
          <w:rPr>
            <w:rFonts w:hint="eastAsia"/>
          </w:rPr>
          <w:t>(/session)</w:t>
        </w:r>
        <w:r>
          <w:t xml:space="preserve"> drop, which directly impacts the QoS delivered by the networks</w:t>
        </w:r>
      </w:ins>
      <w:ins w:id="139" w:author="LRH" w:date="2019-02-12T14:56:00Z">
        <w:r>
          <w:rPr>
            <w:rFonts w:eastAsia="宋体" w:hint="eastAsia"/>
            <w:lang w:val="en-US" w:eastAsia="zh-CN"/>
          </w:rPr>
          <w:t>.</w:t>
        </w:r>
      </w:ins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50B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50B98" w:rsidRDefault="00C538DE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:rsidR="00150B98" w:rsidRDefault="00150B98">
      <w:pPr>
        <w:pStyle w:val="2"/>
      </w:pPr>
    </w:p>
    <w:p w:rsidR="00150B98" w:rsidRDefault="00150B98">
      <w:pPr>
        <w:pStyle w:val="B1"/>
      </w:pPr>
    </w:p>
    <w:p w:rsidR="00150B98" w:rsidRDefault="00150B98"/>
    <w:p w:rsidR="00150B98" w:rsidRDefault="00150B98"/>
    <w:p w:rsidR="00150B98" w:rsidRDefault="00150B98"/>
    <w:sectPr w:rsidR="00150B9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8B8" w:rsidRDefault="00A248B8">
      <w:pPr>
        <w:spacing w:after="0"/>
      </w:pPr>
      <w:r>
        <w:separator/>
      </w:r>
    </w:p>
  </w:endnote>
  <w:endnote w:type="continuationSeparator" w:id="0">
    <w:p w:rsidR="00A248B8" w:rsidRDefault="00A248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8B8" w:rsidRDefault="00A248B8">
      <w:pPr>
        <w:spacing w:after="0"/>
      </w:pPr>
      <w:r>
        <w:separator/>
      </w:r>
    </w:p>
  </w:footnote>
  <w:footnote w:type="continuationSeparator" w:id="0">
    <w:p w:rsidR="00A248B8" w:rsidRDefault="00A248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B98" w:rsidRDefault="00C538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B98" w:rsidRDefault="00150B9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B98" w:rsidRDefault="00C538D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B98" w:rsidRDefault="00150B98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RH">
    <w15:presenceInfo w15:providerId="None" w15:userId="LRH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7B"/>
    <w:rsid w:val="00022E4A"/>
    <w:rsid w:val="000A6394"/>
    <w:rsid w:val="000B7FED"/>
    <w:rsid w:val="000C038A"/>
    <w:rsid w:val="000C6598"/>
    <w:rsid w:val="000E03F6"/>
    <w:rsid w:val="00114CFF"/>
    <w:rsid w:val="00145D43"/>
    <w:rsid w:val="00150B98"/>
    <w:rsid w:val="00170010"/>
    <w:rsid w:val="00192C46"/>
    <w:rsid w:val="0019382E"/>
    <w:rsid w:val="00196029"/>
    <w:rsid w:val="001A08B3"/>
    <w:rsid w:val="001A7B60"/>
    <w:rsid w:val="001B52F0"/>
    <w:rsid w:val="001B7A65"/>
    <w:rsid w:val="001D1140"/>
    <w:rsid w:val="001E41F3"/>
    <w:rsid w:val="00214EB4"/>
    <w:rsid w:val="002503A8"/>
    <w:rsid w:val="0026004D"/>
    <w:rsid w:val="002640DD"/>
    <w:rsid w:val="00275D12"/>
    <w:rsid w:val="00284FEB"/>
    <w:rsid w:val="002860C4"/>
    <w:rsid w:val="00296617"/>
    <w:rsid w:val="002B5741"/>
    <w:rsid w:val="00305409"/>
    <w:rsid w:val="00345D8B"/>
    <w:rsid w:val="003609EF"/>
    <w:rsid w:val="0036231A"/>
    <w:rsid w:val="00374DD4"/>
    <w:rsid w:val="003C1FA0"/>
    <w:rsid w:val="003E1A36"/>
    <w:rsid w:val="00410371"/>
    <w:rsid w:val="004242F1"/>
    <w:rsid w:val="004433AD"/>
    <w:rsid w:val="00482204"/>
    <w:rsid w:val="004B75B7"/>
    <w:rsid w:val="004C34AF"/>
    <w:rsid w:val="00511CE7"/>
    <w:rsid w:val="0051580D"/>
    <w:rsid w:val="0052622D"/>
    <w:rsid w:val="00547111"/>
    <w:rsid w:val="00592D74"/>
    <w:rsid w:val="005940F5"/>
    <w:rsid w:val="005E2C44"/>
    <w:rsid w:val="005F41AF"/>
    <w:rsid w:val="00621188"/>
    <w:rsid w:val="006257ED"/>
    <w:rsid w:val="00665227"/>
    <w:rsid w:val="00695808"/>
    <w:rsid w:val="006B46FB"/>
    <w:rsid w:val="006B4B44"/>
    <w:rsid w:val="006C11BE"/>
    <w:rsid w:val="006E21FB"/>
    <w:rsid w:val="00726E86"/>
    <w:rsid w:val="00742A4E"/>
    <w:rsid w:val="007704B7"/>
    <w:rsid w:val="00771627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68B6"/>
    <w:rsid w:val="008626E7"/>
    <w:rsid w:val="00870EE7"/>
    <w:rsid w:val="008A45A6"/>
    <w:rsid w:val="008F686C"/>
    <w:rsid w:val="009148DE"/>
    <w:rsid w:val="0092781F"/>
    <w:rsid w:val="009451D1"/>
    <w:rsid w:val="009777D9"/>
    <w:rsid w:val="00991B88"/>
    <w:rsid w:val="009A5753"/>
    <w:rsid w:val="009A579D"/>
    <w:rsid w:val="009E23D9"/>
    <w:rsid w:val="009E3297"/>
    <w:rsid w:val="009F734F"/>
    <w:rsid w:val="00A0314A"/>
    <w:rsid w:val="00A246B6"/>
    <w:rsid w:val="00A248B8"/>
    <w:rsid w:val="00A47E70"/>
    <w:rsid w:val="00A50CF0"/>
    <w:rsid w:val="00A7671C"/>
    <w:rsid w:val="00A80042"/>
    <w:rsid w:val="00A8327C"/>
    <w:rsid w:val="00AA2CBC"/>
    <w:rsid w:val="00AA5F73"/>
    <w:rsid w:val="00AC2301"/>
    <w:rsid w:val="00AC5820"/>
    <w:rsid w:val="00AD1CD8"/>
    <w:rsid w:val="00AF1093"/>
    <w:rsid w:val="00B15204"/>
    <w:rsid w:val="00B16555"/>
    <w:rsid w:val="00B258BB"/>
    <w:rsid w:val="00B67B97"/>
    <w:rsid w:val="00B837FA"/>
    <w:rsid w:val="00B968C8"/>
    <w:rsid w:val="00BA3EC5"/>
    <w:rsid w:val="00BA51D9"/>
    <w:rsid w:val="00BB5DFC"/>
    <w:rsid w:val="00BD279D"/>
    <w:rsid w:val="00BD6BB8"/>
    <w:rsid w:val="00C03B1E"/>
    <w:rsid w:val="00C14475"/>
    <w:rsid w:val="00C30BF4"/>
    <w:rsid w:val="00C538DE"/>
    <w:rsid w:val="00C66BA2"/>
    <w:rsid w:val="00C71C36"/>
    <w:rsid w:val="00C95985"/>
    <w:rsid w:val="00CB6B59"/>
    <w:rsid w:val="00CC5026"/>
    <w:rsid w:val="00CC68D0"/>
    <w:rsid w:val="00CF54C8"/>
    <w:rsid w:val="00D03F9A"/>
    <w:rsid w:val="00D06D51"/>
    <w:rsid w:val="00D24991"/>
    <w:rsid w:val="00D3671E"/>
    <w:rsid w:val="00D50255"/>
    <w:rsid w:val="00D64E01"/>
    <w:rsid w:val="00DE34CF"/>
    <w:rsid w:val="00E13F3D"/>
    <w:rsid w:val="00E25861"/>
    <w:rsid w:val="00E27202"/>
    <w:rsid w:val="00E34898"/>
    <w:rsid w:val="00EB09B7"/>
    <w:rsid w:val="00EB221D"/>
    <w:rsid w:val="00EC0DB6"/>
    <w:rsid w:val="00EE7D7C"/>
    <w:rsid w:val="00F25D98"/>
    <w:rsid w:val="00F300FB"/>
    <w:rsid w:val="00F310CA"/>
    <w:rsid w:val="00F6095E"/>
    <w:rsid w:val="00F922E7"/>
    <w:rsid w:val="00FA6541"/>
    <w:rsid w:val="00FB6386"/>
    <w:rsid w:val="00FD21F0"/>
    <w:rsid w:val="01A444F3"/>
    <w:rsid w:val="080E7F26"/>
    <w:rsid w:val="13422A53"/>
    <w:rsid w:val="15E04678"/>
    <w:rsid w:val="16CA1A29"/>
    <w:rsid w:val="20CF769E"/>
    <w:rsid w:val="24211AAC"/>
    <w:rsid w:val="27E94E2B"/>
    <w:rsid w:val="2ECF44D5"/>
    <w:rsid w:val="2F346D8F"/>
    <w:rsid w:val="35624211"/>
    <w:rsid w:val="38A81996"/>
    <w:rsid w:val="3A66409E"/>
    <w:rsid w:val="3E117742"/>
    <w:rsid w:val="40810D61"/>
    <w:rsid w:val="42CD48B5"/>
    <w:rsid w:val="4B522C5B"/>
    <w:rsid w:val="50CD37E8"/>
    <w:rsid w:val="55476287"/>
    <w:rsid w:val="57AA30AF"/>
    <w:rsid w:val="60D61AA8"/>
    <w:rsid w:val="65AA71F3"/>
    <w:rsid w:val="69871A4F"/>
    <w:rsid w:val="6CBF028C"/>
    <w:rsid w:val="70CC1C72"/>
    <w:rsid w:val="73292086"/>
    <w:rsid w:val="7FFA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52C05C-2946-40EC-884C-5C77839B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EB77CE-519A-45E2-9402-08FFEE98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901</Words>
  <Characters>5139</Characters>
  <Application>Microsoft Office Word</Application>
  <DocSecurity>0</DocSecurity>
  <Lines>42</Lines>
  <Paragraphs>12</Paragraphs>
  <ScaleCrop>false</ScaleCrop>
  <Company>3GPP Support Team</Company>
  <LinksUpToDate>false</LinksUpToDate>
  <CharactersWithSpaces>6028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2411-12-31T15:59:00Z</cp:lastPrinted>
  <dcterms:created xsi:type="dcterms:W3CDTF">2019-02-14T03:33:00Z</dcterms:created>
  <dcterms:modified xsi:type="dcterms:W3CDTF">2019-02-15T05:37:00Z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(2)nmTr3o3XxQ+tNA18unwTk53hSY/WYKGqSKPFO31G8A+tOQwaP8z1f0i3vurHQsrhor9a9vZc
xwFsvhjbN9JwJSRz0XoGDcd/UuhxgUduWxsbjFiNkl9fjZ/X8htynvrG+Y27mr2Xdb3w/Cux
Rdz6DIKlCBJQoz2Cbqnapoahn8zkR7nEyENd/w8yAXOV9gyHJbdB6tDF5ljO3K58t4uqxgvB
t0JGtVyfoX2dM7fBej</vt:lpwstr>
  </property>
  <property fmtid="{D5CDD505-2E9C-101B-9397-08002B2CF9AE}" pid="22" name="_2015_ms_pID_7253431">
    <vt:lpwstr>MWMZd9AGCckzZixTdPt7fhvk3waGgGMBdkD8b5+L1S00cfxiTyrBLP
1CXbh9jP07CBdWTRoXxkOj9n1SuAXPPpUt3HNmwJH/uVSS8xDt4QsElw8EHkIe883mN1+K0R
HlJGfkvPAps2YpIqA8KT3kOpPoQdzTfR7LQbiSlgZSskbfwqNHisbsIY1h4PUP/wNnk=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1546920790</vt:lpwstr>
  </property>
  <property fmtid="{D5CDD505-2E9C-101B-9397-08002B2CF9AE}" pid="27" name="KSOProductBuildVer">
    <vt:lpwstr>2052-10.8.2.7027</vt:lpwstr>
  </property>
</Properties>
</file>